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2023 年安州区河道、溪沟清淤疏浚项目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jN2NhNjQ3MDI4YzFmZWI4MmM2ZjBhODBlZDUzZGQifQ=="/>
  </w:docVars>
  <w:rsids>
    <w:rsidRoot w:val="44EB321A"/>
    <w:rsid w:val="39E70802"/>
    <w:rsid w:val="41636A82"/>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435</Words>
  <Characters>447</Characters>
  <Lines>0</Lines>
  <Paragraphs>0</Paragraphs>
  <TotalTime>0</TotalTime>
  <ScaleCrop>false</ScaleCrop>
  <LinksUpToDate>false</LinksUpToDate>
  <CharactersWithSpaces>470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TiTiW</cp:lastModifiedBy>
  <dcterms:modified xsi:type="dcterms:W3CDTF">2023-08-31T08:52:29Z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F646F1ECFD134B6083A9AF4B77F4A54B_12</vt:lpwstr>
  </property>
</Properties>
</file>